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A6BA" w14:textId="31A68D6C" w:rsidR="0025392F" w:rsidRDefault="0025392F" w:rsidP="0025392F">
      <w:pPr>
        <w:spacing w:after="0" w:line="240" w:lineRule="auto"/>
        <w:jc w:val="center"/>
        <w:rPr>
          <w:rFonts w:ascii="Engravers MT" w:eastAsia="Aptos" w:hAnsi="Engravers MT" w:cs="Times New Roman"/>
          <w:sz w:val="52"/>
          <w:szCs w:val="52"/>
          <w:u w:val="single"/>
        </w:rPr>
      </w:pPr>
      <w:r>
        <w:rPr>
          <w:noProof/>
        </w:rPr>
        <w:drawing>
          <wp:anchor distT="0" distB="0" distL="114300" distR="114300" simplePos="0" relativeHeight="251660288" behindDoc="1" locked="0" layoutInCell="1" allowOverlap="1" wp14:anchorId="0F35373A" wp14:editId="73876028">
            <wp:simplePos x="0" y="0"/>
            <wp:positionH relativeFrom="page">
              <wp:align>right</wp:align>
            </wp:positionH>
            <wp:positionV relativeFrom="paragraph">
              <wp:posOffset>-916305</wp:posOffset>
            </wp:positionV>
            <wp:extent cx="7800926" cy="100387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A 2020 STATIONERY - NE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00926" cy="10038715"/>
                    </a:xfrm>
                    <a:prstGeom prst="rect">
                      <a:avLst/>
                    </a:prstGeom>
                  </pic:spPr>
                </pic:pic>
              </a:graphicData>
            </a:graphic>
            <wp14:sizeRelH relativeFrom="page">
              <wp14:pctWidth>0</wp14:pctWidth>
            </wp14:sizeRelH>
            <wp14:sizeRelV relativeFrom="page">
              <wp14:pctHeight>0</wp14:pctHeight>
            </wp14:sizeRelV>
          </wp:anchor>
        </w:drawing>
      </w:r>
    </w:p>
    <w:p w14:paraId="63D514AD" w14:textId="77777777" w:rsidR="0025392F" w:rsidRDefault="0025392F" w:rsidP="0025392F">
      <w:pPr>
        <w:spacing w:after="0" w:line="240" w:lineRule="auto"/>
        <w:jc w:val="center"/>
        <w:rPr>
          <w:rFonts w:ascii="Engravers MT" w:eastAsia="Aptos" w:hAnsi="Engravers MT" w:cs="Times New Roman"/>
          <w:sz w:val="52"/>
          <w:szCs w:val="52"/>
          <w:u w:val="single"/>
        </w:rPr>
      </w:pPr>
    </w:p>
    <w:p w14:paraId="303106DC" w14:textId="1EC2C905" w:rsidR="0025392F" w:rsidRPr="0025392F" w:rsidRDefault="0025392F" w:rsidP="0025392F">
      <w:pPr>
        <w:spacing w:after="0" w:line="240" w:lineRule="auto"/>
        <w:jc w:val="center"/>
        <w:rPr>
          <w:rFonts w:ascii="Engravers MT" w:eastAsia="Aptos" w:hAnsi="Engravers MT" w:cs="Times New Roman"/>
          <w:sz w:val="52"/>
          <w:szCs w:val="52"/>
          <w:u w:val="single"/>
        </w:rPr>
      </w:pPr>
      <w:r w:rsidRPr="0025392F">
        <w:rPr>
          <w:rFonts w:ascii="Engravers MT" w:eastAsia="Aptos" w:hAnsi="Engravers MT" w:cs="Times New Roman"/>
          <w:sz w:val="52"/>
          <w:szCs w:val="52"/>
          <w:u w:val="single"/>
        </w:rPr>
        <w:t>The Hawkins Herald</w:t>
      </w:r>
    </w:p>
    <w:p w14:paraId="0922F886" w14:textId="77777777" w:rsidR="0025392F" w:rsidRPr="0025392F" w:rsidRDefault="0025392F" w:rsidP="0025392F">
      <w:pPr>
        <w:spacing w:after="0" w:line="240" w:lineRule="auto"/>
        <w:rPr>
          <w:rFonts w:ascii="Aptos" w:eastAsia="Aptos" w:hAnsi="Aptos" w:cs="Times New Roman"/>
          <w:b/>
          <w:bCs/>
          <w:sz w:val="20"/>
          <w:szCs w:val="20"/>
        </w:rPr>
      </w:pPr>
      <w:r w:rsidRPr="0025392F">
        <w:rPr>
          <w:rFonts w:ascii="Aptos" w:eastAsia="Aptos" w:hAnsi="Aptos" w:cs="Times New Roman"/>
          <w:b/>
          <w:bCs/>
          <w:sz w:val="20"/>
          <w:szCs w:val="20"/>
        </w:rPr>
        <w:t>March 1</w:t>
      </w:r>
      <w:r w:rsidRPr="0025392F">
        <w:rPr>
          <w:rFonts w:ascii="Aptos" w:eastAsia="Aptos" w:hAnsi="Aptos" w:cs="Times New Roman"/>
          <w:b/>
          <w:bCs/>
          <w:sz w:val="20"/>
          <w:szCs w:val="20"/>
          <w:vertAlign w:val="superscript"/>
        </w:rPr>
        <w:t>st</w:t>
      </w:r>
      <w:r w:rsidRPr="0025392F">
        <w:rPr>
          <w:rFonts w:ascii="Aptos" w:eastAsia="Aptos" w:hAnsi="Aptos" w:cs="Times New Roman"/>
          <w:b/>
          <w:bCs/>
          <w:sz w:val="20"/>
          <w:szCs w:val="20"/>
        </w:rPr>
        <w:t>, 2024</w:t>
      </w:r>
    </w:p>
    <w:p w14:paraId="1DA4CF4D" w14:textId="77777777" w:rsidR="0025392F" w:rsidRPr="0025392F" w:rsidRDefault="0025392F" w:rsidP="0025392F">
      <w:pPr>
        <w:spacing w:after="0" w:line="240" w:lineRule="auto"/>
        <w:rPr>
          <w:rFonts w:ascii="Aptos" w:eastAsia="Aptos" w:hAnsi="Aptos" w:cs="Times New Roman"/>
          <w:b/>
          <w:bCs/>
        </w:rPr>
      </w:pPr>
    </w:p>
    <w:p w14:paraId="67F20840" w14:textId="77777777" w:rsidR="0025392F" w:rsidRDefault="0025392F" w:rsidP="0025392F">
      <w:pPr>
        <w:spacing w:after="0" w:line="240" w:lineRule="auto"/>
        <w:rPr>
          <w:rFonts w:ascii="Aptos" w:eastAsia="Aptos" w:hAnsi="Aptos" w:cs="Times New Roman"/>
          <w:b/>
          <w:bCs/>
          <w:sz w:val="20"/>
          <w:szCs w:val="20"/>
        </w:rPr>
        <w:sectPr w:rsidR="0025392F" w:rsidSect="0025392F">
          <w:pgSz w:w="12240" w:h="15840"/>
          <w:pgMar w:top="1440" w:right="1440" w:bottom="1440" w:left="1440" w:header="720" w:footer="720" w:gutter="0"/>
          <w:cols w:space="720"/>
          <w:docGrid w:linePitch="360"/>
        </w:sectPr>
      </w:pPr>
    </w:p>
    <w:p w14:paraId="56B16D4D" w14:textId="77777777" w:rsidR="0025392F" w:rsidRPr="0025392F" w:rsidRDefault="0025392F" w:rsidP="0025392F">
      <w:pPr>
        <w:spacing w:after="0" w:line="240" w:lineRule="auto"/>
        <w:rPr>
          <w:rFonts w:ascii="Aptos" w:eastAsia="Aptos" w:hAnsi="Aptos" w:cs="Times New Roman"/>
          <w:sz w:val="20"/>
          <w:szCs w:val="20"/>
        </w:rPr>
      </w:pPr>
      <w:r w:rsidRPr="0025392F">
        <w:rPr>
          <w:rFonts w:ascii="Aptos" w:eastAsia="Aptos" w:hAnsi="Aptos" w:cs="Times New Roman"/>
          <w:b/>
          <w:bCs/>
          <w:sz w:val="20"/>
          <w:szCs w:val="20"/>
        </w:rPr>
        <w:t>1 Timothy 2:4 “Who will have all men to be saved, and to come unto the knowledge of the truth.”</w:t>
      </w:r>
      <w:r w:rsidRPr="0025392F">
        <w:rPr>
          <w:rFonts w:ascii="Aptos" w:eastAsia="Aptos" w:hAnsi="Aptos" w:cs="Times New Roman"/>
          <w:sz w:val="20"/>
          <w:szCs w:val="20"/>
        </w:rPr>
        <w:t xml:space="preserve"> For many incarcerated there is a misunderstanding of God and who He is. Some feel God has forsaken them and turned away; others feel like God has simply forgotten about them as they are tucked away in prison. Some think God is mad at them for their mistakes and failures. They view God as distant and uncaring, but we know this is not true. God loves them just like he loves us. I like what Paul said to Timothy “all men to be saved and to come unto the knowledge of truth”. This is the desire of God. The inmate needs to hear that God loves and wants them. He wants to save them, love them as a son or daughter, and bring them to a true view of who He is. It is a wonderful thing to watch God turn the lights on in the soul of an inmate. The light may be their need for salvation, or it may be them seeing God for who He is, their Father who loves them. A true view of God’s love for us and His truth is so important. Let me say to my readers today, no matter how you have failed God, if you are saved, He is your Father, He loves you, and He wants you to live in the knowledge of His truth.  </w:t>
      </w:r>
    </w:p>
    <w:p w14:paraId="6FBB02E1" w14:textId="77777777" w:rsidR="0025392F" w:rsidRPr="0025392F" w:rsidRDefault="0025392F" w:rsidP="0025392F">
      <w:pPr>
        <w:spacing w:after="0" w:line="240" w:lineRule="auto"/>
        <w:rPr>
          <w:rFonts w:ascii="Aptos" w:eastAsia="Aptos" w:hAnsi="Aptos" w:cs="Times New Roman"/>
          <w:sz w:val="20"/>
          <w:szCs w:val="20"/>
        </w:rPr>
      </w:pPr>
    </w:p>
    <w:p w14:paraId="746A5EC2" w14:textId="77777777" w:rsidR="0025392F" w:rsidRPr="0025392F" w:rsidRDefault="0025392F" w:rsidP="0025392F">
      <w:pPr>
        <w:rPr>
          <w:rFonts w:ascii="Aptos" w:eastAsia="Aptos" w:hAnsi="Aptos" w:cs="Times New Roman"/>
          <w:b/>
          <w:bCs/>
          <w:sz w:val="20"/>
          <w:szCs w:val="20"/>
        </w:rPr>
      </w:pPr>
      <w:r w:rsidRPr="0025392F">
        <w:rPr>
          <w:rFonts w:ascii="Aptos" w:eastAsia="Aptos" w:hAnsi="Aptos" w:cs="Times New Roman"/>
          <w:b/>
          <w:bCs/>
          <w:sz w:val="20"/>
          <w:szCs w:val="20"/>
        </w:rPr>
        <w:t>Ministry and Prison</w:t>
      </w:r>
    </w:p>
    <w:p w14:paraId="2D4B5480" w14:textId="77777777" w:rsidR="0025392F" w:rsidRDefault="0025392F" w:rsidP="0025392F">
      <w:pPr>
        <w:rPr>
          <w:rFonts w:ascii="Aptos" w:eastAsia="Aptos" w:hAnsi="Aptos" w:cs="Times New Roman"/>
          <w:sz w:val="20"/>
          <w:szCs w:val="20"/>
        </w:rPr>
      </w:pPr>
      <w:r w:rsidRPr="0025392F">
        <w:rPr>
          <w:rFonts w:ascii="Aptos" w:eastAsia="Aptos" w:hAnsi="Aptos" w:cs="Times New Roman"/>
          <w:sz w:val="20"/>
          <w:szCs w:val="20"/>
        </w:rPr>
        <w:t xml:space="preserve">February has been a short but busy month. At the beginning of the month, I attended an annually required prison training class. In the class there were 16 ROA missionaries and </w:t>
      </w:r>
      <w:r w:rsidRPr="0025392F">
        <w:rPr>
          <w:rFonts w:ascii="Aptos" w:eastAsia="Aptos" w:hAnsi="Aptos" w:cs="Times New Roman"/>
          <w:sz w:val="20"/>
          <w:szCs w:val="20"/>
        </w:rPr>
        <w:t>volunteers. After</w:t>
      </w:r>
      <w:r w:rsidRPr="0025392F">
        <w:rPr>
          <w:rFonts w:ascii="Aptos" w:eastAsia="Aptos" w:hAnsi="Aptos" w:cs="Times New Roman"/>
          <w:sz w:val="20"/>
          <w:szCs w:val="20"/>
        </w:rPr>
        <w:t xml:space="preserve"> the class we had 4 services in the institution with 47 attending and 2 saved. The next day I was back at one of my institutions where I have been teaching a Bible study twice a month. The Lord has blessed this class greatly.</w:t>
      </w:r>
    </w:p>
    <w:p w14:paraId="2FC21D68" w14:textId="2DC658D9" w:rsidR="0025392F" w:rsidRPr="0025392F" w:rsidRDefault="0025392F" w:rsidP="0025392F">
      <w:pPr>
        <w:rPr>
          <w:rFonts w:ascii="Aptos" w:eastAsia="Aptos" w:hAnsi="Aptos" w:cs="Times New Roman"/>
          <w:b/>
          <w:bCs/>
          <w:sz w:val="20"/>
          <w:szCs w:val="20"/>
        </w:rPr>
      </w:pPr>
      <w:r w:rsidRPr="0025392F">
        <w:rPr>
          <w:rFonts w:ascii="Aptos" w:eastAsia="Aptos" w:hAnsi="Aptos" w:cs="Times New Roman"/>
          <w:sz w:val="20"/>
          <w:szCs w:val="20"/>
        </w:rPr>
        <w:t xml:space="preserve"> I had 23 in attendance during the class that day and two weeks later I had 27 in attendance. The men are very excited as we continue to study through the book of Mark. Please pray for the class and men to grow. I was at an institution in Columbia towards the end of the month and we held a Thursday night service. The team and I conducted 4 services with 22 in attendance and 1 saved. To close out the month I took part in the ROA Alabama Blitz in Montgomery, AL. Many souls made professions of faith and over 1400 inmates attended services in different prisons around the Montgomery area. My schedule has been and is very busy, thank you for supporting my family and I as we get the great privilege of serving our Lord. Without your prayers and support financially, I would not be able to do what I do, thank YOU!</w:t>
      </w:r>
    </w:p>
    <w:p w14:paraId="44EEEC08" w14:textId="77777777" w:rsidR="0025392F" w:rsidRPr="0025392F" w:rsidRDefault="0025392F" w:rsidP="0025392F">
      <w:pPr>
        <w:spacing w:after="0" w:line="240" w:lineRule="auto"/>
        <w:rPr>
          <w:rFonts w:ascii="Aptos" w:eastAsia="Aptos" w:hAnsi="Aptos" w:cs="Times New Roman"/>
          <w:sz w:val="20"/>
          <w:szCs w:val="20"/>
        </w:rPr>
      </w:pPr>
      <w:r w:rsidRPr="0025392F">
        <w:rPr>
          <w:rFonts w:ascii="Aptos" w:eastAsia="Aptos" w:hAnsi="Aptos" w:cs="Times New Roman"/>
          <w:bCs/>
          <w:sz w:val="20"/>
          <w:szCs w:val="20"/>
        </w:rPr>
        <w:t>Ple</w:t>
      </w:r>
      <w:r w:rsidRPr="0025392F">
        <w:rPr>
          <w:rFonts w:ascii="Aptos" w:eastAsia="Aptos" w:hAnsi="Aptos" w:cs="Times New Roman"/>
          <w:sz w:val="20"/>
          <w:szCs w:val="20"/>
        </w:rPr>
        <w:t>ase pray for the following needs:</w:t>
      </w:r>
    </w:p>
    <w:p w14:paraId="1CE1D32A" w14:textId="77777777" w:rsidR="0025392F" w:rsidRPr="0025392F" w:rsidRDefault="0025392F" w:rsidP="0025392F">
      <w:pPr>
        <w:numPr>
          <w:ilvl w:val="0"/>
          <w:numId w:val="1"/>
        </w:numPr>
        <w:spacing w:after="0" w:line="240" w:lineRule="auto"/>
        <w:rPr>
          <w:rFonts w:ascii="Aptos" w:eastAsia="Aptos" w:hAnsi="Aptos" w:cs="Times New Roman"/>
          <w:sz w:val="20"/>
          <w:szCs w:val="20"/>
        </w:rPr>
      </w:pPr>
      <w:r w:rsidRPr="0025392F">
        <w:rPr>
          <w:rFonts w:ascii="Aptos" w:eastAsia="Aptos" w:hAnsi="Aptos" w:cs="Times New Roman"/>
          <w:sz w:val="20"/>
          <w:szCs w:val="20"/>
        </w:rPr>
        <w:t xml:space="preserve">Spiritual warfare when going into the institutions. </w:t>
      </w:r>
    </w:p>
    <w:p w14:paraId="1E6EA716" w14:textId="77777777" w:rsidR="0025392F" w:rsidRPr="0025392F" w:rsidRDefault="0025392F" w:rsidP="0025392F">
      <w:pPr>
        <w:numPr>
          <w:ilvl w:val="0"/>
          <w:numId w:val="1"/>
        </w:numPr>
        <w:spacing w:after="0" w:line="240" w:lineRule="auto"/>
        <w:rPr>
          <w:rFonts w:ascii="Aptos" w:eastAsia="Aptos" w:hAnsi="Aptos" w:cs="Times New Roman"/>
          <w:sz w:val="20"/>
          <w:szCs w:val="20"/>
        </w:rPr>
      </w:pPr>
      <w:r w:rsidRPr="0025392F">
        <w:rPr>
          <w:rFonts w:ascii="Aptos" w:eastAsia="Aptos" w:hAnsi="Aptos" w:cs="Times New Roman"/>
          <w:sz w:val="20"/>
          <w:szCs w:val="20"/>
        </w:rPr>
        <w:t>6 upcoming revival meetings in March 2024.</w:t>
      </w:r>
    </w:p>
    <w:p w14:paraId="160CACA5" w14:textId="77777777" w:rsidR="0025392F" w:rsidRPr="0025392F" w:rsidRDefault="0025392F" w:rsidP="0025392F">
      <w:pPr>
        <w:numPr>
          <w:ilvl w:val="0"/>
          <w:numId w:val="1"/>
        </w:numPr>
        <w:spacing w:after="0" w:line="240" w:lineRule="auto"/>
        <w:rPr>
          <w:rFonts w:ascii="Aptos" w:eastAsia="Aptos" w:hAnsi="Aptos" w:cs="Times New Roman"/>
          <w:sz w:val="20"/>
          <w:szCs w:val="20"/>
        </w:rPr>
      </w:pPr>
      <w:r w:rsidRPr="0025392F">
        <w:rPr>
          <w:rFonts w:ascii="Aptos" w:eastAsia="Aptos" w:hAnsi="Aptos" w:cs="Times New Roman"/>
          <w:sz w:val="20"/>
          <w:szCs w:val="20"/>
        </w:rPr>
        <w:t xml:space="preserve">Wisdom concerning a vehicle we have that has been in a shop for a long time. And that our vehicles would continue to operate properly.  </w:t>
      </w:r>
    </w:p>
    <w:p w14:paraId="7F47EB83" w14:textId="77777777" w:rsidR="0025392F" w:rsidRPr="0025392F" w:rsidRDefault="0025392F" w:rsidP="0025392F">
      <w:pPr>
        <w:numPr>
          <w:ilvl w:val="0"/>
          <w:numId w:val="1"/>
        </w:numPr>
        <w:spacing w:after="0" w:line="240" w:lineRule="auto"/>
        <w:rPr>
          <w:rFonts w:ascii="Aptos" w:eastAsia="Aptos" w:hAnsi="Aptos" w:cs="Times New Roman"/>
          <w:sz w:val="20"/>
          <w:szCs w:val="20"/>
        </w:rPr>
      </w:pPr>
      <w:r w:rsidRPr="0025392F">
        <w:rPr>
          <w:rFonts w:ascii="Aptos" w:eastAsia="Aptos" w:hAnsi="Aptos" w:cs="Times New Roman"/>
          <w:sz w:val="20"/>
          <w:szCs w:val="20"/>
        </w:rPr>
        <w:t xml:space="preserve">Wisdom in planning and financial provision for the Alaska Prison Revival Trip scheduled for July 2024. </w:t>
      </w:r>
    </w:p>
    <w:p w14:paraId="0522FBED" w14:textId="77777777" w:rsidR="0025392F" w:rsidRPr="0025392F" w:rsidRDefault="0025392F" w:rsidP="0025392F">
      <w:pPr>
        <w:spacing w:after="0" w:line="240" w:lineRule="auto"/>
        <w:ind w:left="720"/>
        <w:rPr>
          <w:rFonts w:ascii="Aptos" w:eastAsia="Aptos" w:hAnsi="Aptos" w:cs="Times New Roman"/>
          <w:sz w:val="20"/>
          <w:szCs w:val="20"/>
        </w:rPr>
      </w:pPr>
    </w:p>
    <w:p w14:paraId="2A2765FA" w14:textId="77777777" w:rsidR="0025392F" w:rsidRPr="0025392F" w:rsidRDefault="0025392F" w:rsidP="0025392F">
      <w:pPr>
        <w:spacing w:after="0" w:line="240" w:lineRule="auto"/>
        <w:rPr>
          <w:rFonts w:ascii="Aptos" w:eastAsia="Aptos" w:hAnsi="Aptos" w:cs="Times New Roman"/>
          <w:sz w:val="20"/>
          <w:szCs w:val="20"/>
        </w:rPr>
      </w:pPr>
      <w:r w:rsidRPr="0025392F">
        <w:rPr>
          <w:rFonts w:ascii="Aptos" w:eastAsia="Aptos" w:hAnsi="Aptos" w:cs="Times New Roman"/>
          <w:sz w:val="20"/>
          <w:szCs w:val="20"/>
        </w:rPr>
        <w:t>In Christ’s service,</w:t>
      </w:r>
    </w:p>
    <w:p w14:paraId="447FE81C" w14:textId="77777777" w:rsidR="0025392F" w:rsidRPr="0025392F" w:rsidRDefault="0025392F" w:rsidP="0025392F">
      <w:pPr>
        <w:spacing w:after="0" w:line="240" w:lineRule="auto"/>
        <w:rPr>
          <w:rFonts w:ascii="Aptos" w:eastAsia="Aptos" w:hAnsi="Aptos" w:cs="Times New Roman"/>
          <w:sz w:val="20"/>
          <w:szCs w:val="20"/>
        </w:rPr>
      </w:pPr>
    </w:p>
    <w:p w14:paraId="79F84E2A" w14:textId="77777777" w:rsidR="0025392F" w:rsidRPr="0025392F" w:rsidRDefault="0025392F" w:rsidP="0025392F">
      <w:pPr>
        <w:spacing w:after="0" w:line="240" w:lineRule="auto"/>
        <w:rPr>
          <w:rFonts w:ascii="Aptos" w:eastAsia="Aptos" w:hAnsi="Aptos" w:cs="Times New Roman"/>
          <w:noProof/>
          <w:sz w:val="20"/>
          <w:szCs w:val="20"/>
        </w:rPr>
      </w:pPr>
      <w:r w:rsidRPr="0025392F">
        <w:rPr>
          <w:rFonts w:ascii="Aptos" w:eastAsia="Aptos" w:hAnsi="Aptos" w:cs="Times New Roman"/>
          <w:b/>
          <w:sz w:val="20"/>
          <w:szCs w:val="20"/>
        </w:rPr>
        <w:t xml:space="preserve">Thomas, Stephanie, Vivian, </w:t>
      </w:r>
      <w:proofErr w:type="spellStart"/>
      <w:r w:rsidRPr="0025392F">
        <w:rPr>
          <w:rFonts w:ascii="Aptos" w:eastAsia="Aptos" w:hAnsi="Aptos" w:cs="Times New Roman"/>
          <w:b/>
          <w:sz w:val="20"/>
          <w:szCs w:val="20"/>
        </w:rPr>
        <w:t>Isolena</w:t>
      </w:r>
      <w:proofErr w:type="spellEnd"/>
      <w:r w:rsidRPr="0025392F">
        <w:rPr>
          <w:rFonts w:ascii="Aptos" w:eastAsia="Aptos" w:hAnsi="Aptos" w:cs="Times New Roman"/>
          <w:b/>
          <w:sz w:val="20"/>
          <w:szCs w:val="20"/>
        </w:rPr>
        <w:t>,</w:t>
      </w:r>
    </w:p>
    <w:p w14:paraId="45DB92D9" w14:textId="77777777" w:rsidR="0025392F" w:rsidRPr="0025392F" w:rsidRDefault="0025392F" w:rsidP="0025392F">
      <w:pPr>
        <w:pStyle w:val="NoSpacing"/>
        <w:rPr>
          <w:rFonts w:ascii="Aptos" w:eastAsia="Aptos" w:hAnsi="Aptos" w:cs="Times New Roman"/>
          <w:b/>
          <w:sz w:val="20"/>
          <w:szCs w:val="20"/>
        </w:rPr>
      </w:pPr>
      <w:r w:rsidRPr="0025392F">
        <w:rPr>
          <w:rFonts w:ascii="Aptos" w:eastAsia="Aptos" w:hAnsi="Aptos" w:cs="Times New Roman"/>
          <w:b/>
          <w:sz w:val="20"/>
          <w:szCs w:val="20"/>
        </w:rPr>
        <w:t>and Garrison</w:t>
      </w:r>
    </w:p>
    <w:p w14:paraId="4B336022" w14:textId="77777777" w:rsidR="0025392F" w:rsidRDefault="0025392F" w:rsidP="0025392F">
      <w:pPr>
        <w:pStyle w:val="NoSpacing"/>
        <w:rPr>
          <w:rFonts w:ascii="Aptos" w:eastAsia="Aptos" w:hAnsi="Aptos" w:cs="Times New Roman"/>
          <w:b/>
        </w:rPr>
        <w:sectPr w:rsidR="0025392F" w:rsidSect="0025392F">
          <w:type w:val="continuous"/>
          <w:pgSz w:w="12240" w:h="15840"/>
          <w:pgMar w:top="1440" w:right="1440" w:bottom="1440" w:left="1440" w:header="720" w:footer="720" w:gutter="0"/>
          <w:cols w:num="2" w:space="720"/>
          <w:docGrid w:linePitch="360"/>
        </w:sectPr>
      </w:pPr>
    </w:p>
    <w:p w14:paraId="139D76C3" w14:textId="77777777" w:rsidR="0025392F" w:rsidRDefault="0025392F" w:rsidP="0025392F">
      <w:pPr>
        <w:pStyle w:val="NoSpacing"/>
        <w:rPr>
          <w:rFonts w:ascii="Aptos" w:eastAsia="Aptos" w:hAnsi="Aptos" w:cs="Times New Roman"/>
          <w:b/>
        </w:rPr>
      </w:pPr>
    </w:p>
    <w:p w14:paraId="63E0EC5A" w14:textId="4FD9FDF3" w:rsidR="0025392F" w:rsidRPr="0025392F" w:rsidRDefault="0025392F" w:rsidP="0025392F">
      <w:pPr>
        <w:pStyle w:val="NoSpacing"/>
        <w:sectPr w:rsidR="0025392F" w:rsidRPr="0025392F" w:rsidSect="0025392F">
          <w:type w:val="continuous"/>
          <w:pgSz w:w="12240" w:h="15840"/>
          <w:pgMar w:top="1440" w:right="1440" w:bottom="1440" w:left="1440" w:header="720" w:footer="720" w:gutter="0"/>
          <w:cols w:space="720"/>
          <w:docGrid w:linePitch="360"/>
        </w:sectPr>
      </w:pPr>
      <w:r w:rsidRPr="0025392F">
        <w:rPr>
          <w:rFonts w:ascii="Aptos" w:eastAsia="Aptos" w:hAnsi="Aptos" w:cs="Times New Roman"/>
          <w:b/>
        </w:rPr>
        <w:t xml:space="preserve"> </w:t>
      </w:r>
      <w:r w:rsidRPr="0025392F">
        <w:rPr>
          <w:rFonts w:ascii="Aptos" w:eastAsia="Aptos" w:hAnsi="Aptos" w:cs="Times New Roman"/>
          <w:sz w:val="20"/>
          <w:szCs w:val="20"/>
        </w:rPr>
        <w:t>P.O. Box 247 Statesville, NC 28687● thawkins@roapm.net● (704)202-9523●Account #216●Bible Fund Account</w:t>
      </w:r>
      <w:r>
        <w:rPr>
          <w:rFonts w:ascii="Aptos" w:eastAsia="Aptos" w:hAnsi="Aptos" w:cs="Times New Roman"/>
          <w:sz w:val="20"/>
          <w:szCs w:val="20"/>
        </w:rPr>
        <w:t xml:space="preserve"> #4216</w:t>
      </w:r>
    </w:p>
    <w:p w14:paraId="46D82F02" w14:textId="77777777" w:rsidR="0025392F" w:rsidRPr="0025392F" w:rsidRDefault="0025392F" w:rsidP="0025392F">
      <w:pPr>
        <w:spacing w:after="0" w:line="240" w:lineRule="auto"/>
        <w:rPr>
          <w:rFonts w:ascii="Aptos" w:eastAsia="Aptos" w:hAnsi="Aptos" w:cs="Times New Roman"/>
          <w:b/>
          <w:bCs/>
          <w:sz w:val="20"/>
          <w:szCs w:val="20"/>
        </w:rPr>
      </w:pPr>
    </w:p>
    <w:sectPr w:rsidR="0025392F" w:rsidRPr="0025392F" w:rsidSect="00781765">
      <w:pgSz w:w="12240" w:h="15840"/>
      <w:pgMar w:top="28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D1BBD"/>
    <w:multiLevelType w:val="hybridMultilevel"/>
    <w:tmpl w:val="324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43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6BA"/>
    <w:rsid w:val="0017013D"/>
    <w:rsid w:val="0025392F"/>
    <w:rsid w:val="00285348"/>
    <w:rsid w:val="003B6440"/>
    <w:rsid w:val="00444047"/>
    <w:rsid w:val="004D06BA"/>
    <w:rsid w:val="00504B25"/>
    <w:rsid w:val="00622F08"/>
    <w:rsid w:val="00645488"/>
    <w:rsid w:val="00652456"/>
    <w:rsid w:val="00700EC7"/>
    <w:rsid w:val="00781765"/>
    <w:rsid w:val="007C7B8B"/>
    <w:rsid w:val="00B81811"/>
    <w:rsid w:val="00BC5FAF"/>
    <w:rsid w:val="00C23360"/>
    <w:rsid w:val="00C23708"/>
    <w:rsid w:val="00C25731"/>
    <w:rsid w:val="00CC0FBF"/>
    <w:rsid w:val="00F3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402C4"/>
  <w15:chartTrackingRefBased/>
  <w15:docId w15:val="{139E7223-6FD7-453C-9F0D-97EECFED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6BA"/>
    <w:rPr>
      <w:rFonts w:ascii="Segoe UI" w:hAnsi="Segoe UI" w:cs="Segoe UI"/>
      <w:sz w:val="18"/>
      <w:szCs w:val="18"/>
    </w:rPr>
  </w:style>
  <w:style w:type="paragraph" w:styleId="NoSpacing">
    <w:name w:val="No Spacing"/>
    <w:uiPriority w:val="1"/>
    <w:qFormat/>
    <w:rsid w:val="007C7B8B"/>
    <w:pPr>
      <w:spacing w:after="0" w:line="240" w:lineRule="auto"/>
    </w:pPr>
  </w:style>
  <w:style w:type="character" w:styleId="Hyperlink">
    <w:name w:val="Hyperlink"/>
    <w:basedOn w:val="DefaultParagraphFont"/>
    <w:uiPriority w:val="99"/>
    <w:unhideWhenUsed/>
    <w:rsid w:val="003B6440"/>
    <w:rPr>
      <w:color w:val="0563C1" w:themeColor="hyperlink"/>
      <w:u w:val="single"/>
    </w:rPr>
  </w:style>
  <w:style w:type="character" w:styleId="UnresolvedMention">
    <w:name w:val="Unresolved Mention"/>
    <w:basedOn w:val="DefaultParagraphFont"/>
    <w:uiPriority w:val="99"/>
    <w:semiHidden/>
    <w:unhideWhenUsed/>
    <w:rsid w:val="003B6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Wilson</dc:creator>
  <cp:keywords/>
  <dc:description/>
  <cp:lastModifiedBy>Thomas Hawkins</cp:lastModifiedBy>
  <cp:revision>2</cp:revision>
  <cp:lastPrinted>2022-09-22T17:23:00Z</cp:lastPrinted>
  <dcterms:created xsi:type="dcterms:W3CDTF">2024-03-05T18:20:00Z</dcterms:created>
  <dcterms:modified xsi:type="dcterms:W3CDTF">2024-03-05T18:20:00Z</dcterms:modified>
</cp:coreProperties>
</file>